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6F0" w:rsidRPr="0064238C" w:rsidRDefault="007B16F0" w:rsidP="0064238C">
      <w:pPr>
        <w:jc w:val="both"/>
        <w:rPr>
          <w:rFonts w:ascii="Times New Roman" w:hAnsi="Times New Roman" w:cs="Times New Roman"/>
          <w:b/>
        </w:rPr>
      </w:pPr>
      <w:r w:rsidRPr="0064238C">
        <w:rPr>
          <w:rFonts w:ascii="Times New Roman" w:hAnsi="Times New Roman" w:cs="Times New Roman"/>
          <w:b/>
        </w:rPr>
        <w:t>Один Элемент</w:t>
      </w:r>
    </w:p>
    <w:p w:rsidR="007B16F0" w:rsidRPr="0064238C" w:rsidRDefault="007B16F0" w:rsidP="0064238C">
      <w:pPr>
        <w:jc w:val="both"/>
        <w:rPr>
          <w:rFonts w:ascii="Times New Roman" w:hAnsi="Times New Roman" w:cs="Times New Roman"/>
        </w:rPr>
      </w:pPr>
      <w:r w:rsidRPr="0064238C">
        <w:rPr>
          <w:rFonts w:ascii="Times New Roman" w:hAnsi="Times New Roman" w:cs="Times New Roman"/>
        </w:rPr>
        <w:t xml:space="preserve">Автор: Дэвид </w:t>
      </w:r>
      <w:proofErr w:type="spellStart"/>
      <w:r w:rsidRPr="0064238C">
        <w:rPr>
          <w:rFonts w:ascii="Times New Roman" w:hAnsi="Times New Roman" w:cs="Times New Roman"/>
        </w:rPr>
        <w:t>Рейгл</w:t>
      </w:r>
      <w:proofErr w:type="spellEnd"/>
      <w:r w:rsidRPr="0064238C">
        <w:rPr>
          <w:rFonts w:ascii="Times New Roman" w:hAnsi="Times New Roman" w:cs="Times New Roman"/>
        </w:rPr>
        <w:t xml:space="preserve"> 31 января 2020 года в 11: 55 вечера</w:t>
      </w:r>
    </w:p>
    <w:p w:rsidR="007B16F0" w:rsidRPr="0064238C" w:rsidRDefault="007B16F0" w:rsidP="0064238C">
      <w:pPr>
        <w:jc w:val="both"/>
        <w:rPr>
          <w:rFonts w:ascii="Times New Roman" w:hAnsi="Times New Roman" w:cs="Times New Roman"/>
        </w:rPr>
      </w:pPr>
      <w:proofErr w:type="gramStart"/>
      <w:r w:rsidRPr="0064238C">
        <w:rPr>
          <w:rFonts w:ascii="Times New Roman" w:hAnsi="Times New Roman" w:cs="Times New Roman"/>
        </w:rPr>
        <w:t xml:space="preserve">"Однако вы должны иметь в виду, что а) мы признаем только один элемент в природе (духовный или физический), вне которого не может быть никакой природы, так как это сама природа, и который, как </w:t>
      </w:r>
      <w:proofErr w:type="spellStart"/>
      <w:r w:rsidRPr="0064238C">
        <w:rPr>
          <w:rFonts w:ascii="Times New Roman" w:hAnsi="Times New Roman" w:cs="Times New Roman"/>
        </w:rPr>
        <w:t>Акаша</w:t>
      </w:r>
      <w:proofErr w:type="spellEnd"/>
      <w:r w:rsidRPr="0064238C">
        <w:rPr>
          <w:rFonts w:ascii="Times New Roman" w:hAnsi="Times New Roman" w:cs="Times New Roman"/>
        </w:rPr>
        <w:t xml:space="preserve"> пронизывает нашу Солнечную систему, каждый атом, будучи частью самого себя, пронизывает все пространство и является пространством на самом деле;</w:t>
      </w:r>
      <w:proofErr w:type="gramEnd"/>
      <w:r w:rsidRPr="0064238C">
        <w:rPr>
          <w:rFonts w:ascii="Times New Roman" w:hAnsi="Times New Roman" w:cs="Times New Roman"/>
        </w:rPr>
        <w:t xml:space="preserve"> б) что, следовательно, дух и материя едины, будучи лишь дифференциацией состояний, а не сущностей; в) что наши представления о “космической материи” диаметрально противоположны представлениям западной науки. </w:t>
      </w:r>
      <w:proofErr w:type="gramStart"/>
      <w:r w:rsidRPr="0064238C">
        <w:rPr>
          <w:rFonts w:ascii="Times New Roman" w:hAnsi="Times New Roman" w:cs="Times New Roman"/>
        </w:rPr>
        <w:t xml:space="preserve">Может быть, если вы вспомните все это, нам удастся передать вам хотя бы элементарные аксиомы нашей эзотерической философии </w:t>
      </w:r>
      <w:r w:rsidR="00865779">
        <w:rPr>
          <w:rFonts w:ascii="Times New Roman" w:hAnsi="Times New Roman" w:cs="Times New Roman"/>
        </w:rPr>
        <w:t>более правильно, чем до сих пор</w:t>
      </w:r>
      <w:r w:rsidRPr="0064238C">
        <w:rPr>
          <w:rFonts w:ascii="Times New Roman" w:hAnsi="Times New Roman" w:cs="Times New Roman"/>
        </w:rPr>
        <w:t xml:space="preserve">” (Письма </w:t>
      </w:r>
      <w:proofErr w:type="spellStart"/>
      <w:r w:rsidRPr="0064238C">
        <w:rPr>
          <w:rFonts w:ascii="Times New Roman" w:hAnsi="Times New Roman" w:cs="Times New Roman"/>
        </w:rPr>
        <w:t>Махатм</w:t>
      </w:r>
      <w:proofErr w:type="spellEnd"/>
      <w:r w:rsidR="000E0A76">
        <w:rPr>
          <w:rFonts w:ascii="Times New Roman" w:hAnsi="Times New Roman" w:cs="Times New Roman"/>
        </w:rPr>
        <w:t>.</w:t>
      </w:r>
      <w:proofErr w:type="gramEnd"/>
      <w:r w:rsidRPr="0064238C">
        <w:rPr>
          <w:rFonts w:ascii="Times New Roman" w:hAnsi="Times New Roman" w:cs="Times New Roman"/>
        </w:rPr>
        <w:t xml:space="preserve"> </w:t>
      </w:r>
      <w:proofErr w:type="gramStart"/>
      <w:r w:rsidR="000E0A76">
        <w:rPr>
          <w:rFonts w:ascii="Times New Roman" w:hAnsi="Times New Roman" w:cs="Times New Roman"/>
        </w:rPr>
        <w:t>П</w:t>
      </w:r>
      <w:r w:rsidRPr="0064238C">
        <w:rPr>
          <w:rFonts w:ascii="Times New Roman" w:hAnsi="Times New Roman" w:cs="Times New Roman"/>
        </w:rPr>
        <w:t>исьмо №11, 3-е изд., стр. 63; Хроника, письмо №</w:t>
      </w:r>
      <w:r w:rsidR="0064238C">
        <w:rPr>
          <w:rFonts w:ascii="Times New Roman" w:hAnsi="Times New Roman" w:cs="Times New Roman"/>
        </w:rPr>
        <w:t xml:space="preserve"> </w:t>
      </w:r>
      <w:r w:rsidRPr="0064238C">
        <w:rPr>
          <w:rFonts w:ascii="Times New Roman" w:hAnsi="Times New Roman" w:cs="Times New Roman"/>
        </w:rPr>
        <w:t>65, стр. 168).</w:t>
      </w:r>
      <w:proofErr w:type="gramEnd"/>
    </w:p>
    <w:p w:rsidR="007B16F0" w:rsidRPr="0064238C" w:rsidRDefault="007B16F0" w:rsidP="0064238C">
      <w:pPr>
        <w:jc w:val="both"/>
        <w:rPr>
          <w:rFonts w:ascii="Times New Roman" w:hAnsi="Times New Roman" w:cs="Times New Roman"/>
        </w:rPr>
      </w:pPr>
      <w:r w:rsidRPr="0064238C">
        <w:rPr>
          <w:rFonts w:ascii="Times New Roman" w:hAnsi="Times New Roman" w:cs="Times New Roman"/>
        </w:rPr>
        <w:t>"Да, как описано в моем письме - есть только один элемент, и невозможно понять нашу систему, прежде чем правильное представление о ней прочно закрепится в уме. Поэтому вы должны извинить меня, если я задержусь на этом предмете дольше, чем это действительно кажется необходимым. Но до тех пор, пока этот великий первичный факт не будет твердо усвоен, все остальное будет казаться непонятным. Таким образом, этот элемент является</w:t>
      </w:r>
      <w:r w:rsidR="004F51E4">
        <w:rPr>
          <w:rFonts w:ascii="Times New Roman" w:hAnsi="Times New Roman" w:cs="Times New Roman"/>
        </w:rPr>
        <w:t xml:space="preserve"> - </w:t>
      </w:r>
      <w:r w:rsidRPr="0064238C">
        <w:rPr>
          <w:rFonts w:ascii="Times New Roman" w:hAnsi="Times New Roman" w:cs="Times New Roman"/>
        </w:rPr>
        <w:t>говоря метафизически</w:t>
      </w:r>
      <w:r w:rsidR="004F51E4">
        <w:rPr>
          <w:rFonts w:ascii="Times New Roman" w:hAnsi="Times New Roman" w:cs="Times New Roman"/>
        </w:rPr>
        <w:t xml:space="preserve"> </w:t>
      </w:r>
      <w:r w:rsidRPr="0064238C">
        <w:rPr>
          <w:rFonts w:ascii="Times New Roman" w:hAnsi="Times New Roman" w:cs="Times New Roman"/>
        </w:rPr>
        <w:t>-</w:t>
      </w:r>
      <w:r w:rsidR="004F51E4">
        <w:rPr>
          <w:rFonts w:ascii="Times New Roman" w:hAnsi="Times New Roman" w:cs="Times New Roman"/>
        </w:rPr>
        <w:t xml:space="preserve"> </w:t>
      </w:r>
      <w:r w:rsidRPr="0064238C">
        <w:rPr>
          <w:rFonts w:ascii="Times New Roman" w:hAnsi="Times New Roman" w:cs="Times New Roman"/>
        </w:rPr>
        <w:t>одним подслоем или постоянной причиной всех прояв</w:t>
      </w:r>
      <w:r w:rsidR="000E0A76">
        <w:rPr>
          <w:rFonts w:ascii="Times New Roman" w:hAnsi="Times New Roman" w:cs="Times New Roman"/>
        </w:rPr>
        <w:t xml:space="preserve">лений в феноменальной Вселенной” (Письма </w:t>
      </w:r>
      <w:proofErr w:type="spellStart"/>
      <w:r w:rsidR="000E0A76">
        <w:rPr>
          <w:rFonts w:ascii="Times New Roman" w:hAnsi="Times New Roman" w:cs="Times New Roman"/>
        </w:rPr>
        <w:t>Махатм</w:t>
      </w:r>
      <w:proofErr w:type="spellEnd"/>
      <w:r w:rsidR="000E0A76">
        <w:rPr>
          <w:rFonts w:ascii="Times New Roman" w:hAnsi="Times New Roman" w:cs="Times New Roman"/>
        </w:rPr>
        <w:t>.</w:t>
      </w:r>
      <w:r w:rsidRPr="0064238C">
        <w:rPr>
          <w:rFonts w:ascii="Times New Roman" w:hAnsi="Times New Roman" w:cs="Times New Roman"/>
        </w:rPr>
        <w:t xml:space="preserve"> </w:t>
      </w:r>
      <w:proofErr w:type="gramStart"/>
      <w:r w:rsidR="000E0A76">
        <w:rPr>
          <w:rFonts w:ascii="Times New Roman" w:hAnsi="Times New Roman" w:cs="Times New Roman"/>
        </w:rPr>
        <w:t>П</w:t>
      </w:r>
      <w:r w:rsidRPr="0064238C">
        <w:rPr>
          <w:rFonts w:ascii="Times New Roman" w:hAnsi="Times New Roman" w:cs="Times New Roman"/>
        </w:rPr>
        <w:t>исьмо №</w:t>
      </w:r>
      <w:r w:rsidR="000E0A76">
        <w:rPr>
          <w:rFonts w:ascii="Times New Roman" w:hAnsi="Times New Roman" w:cs="Times New Roman"/>
        </w:rPr>
        <w:t xml:space="preserve"> </w:t>
      </w:r>
      <w:r w:rsidRPr="0064238C">
        <w:rPr>
          <w:rFonts w:ascii="Times New Roman" w:hAnsi="Times New Roman" w:cs="Times New Roman"/>
        </w:rPr>
        <w:t>15, 3-е изд., стр. 89; Хроника, письмо №</w:t>
      </w:r>
      <w:r w:rsidR="000E0A76">
        <w:rPr>
          <w:rFonts w:ascii="Times New Roman" w:hAnsi="Times New Roman" w:cs="Times New Roman"/>
        </w:rPr>
        <w:t xml:space="preserve"> </w:t>
      </w:r>
      <w:r w:rsidRPr="0064238C">
        <w:rPr>
          <w:rFonts w:ascii="Times New Roman" w:hAnsi="Times New Roman" w:cs="Times New Roman"/>
        </w:rPr>
        <w:t>67, стр. 182).</w:t>
      </w:r>
      <w:proofErr w:type="gramEnd"/>
    </w:p>
    <w:p w:rsidR="007B16F0" w:rsidRPr="0064238C" w:rsidRDefault="007B16F0" w:rsidP="0064238C">
      <w:pPr>
        <w:jc w:val="both"/>
        <w:rPr>
          <w:rFonts w:ascii="Times New Roman" w:hAnsi="Times New Roman" w:cs="Times New Roman"/>
        </w:rPr>
      </w:pPr>
      <w:r w:rsidRPr="0064238C">
        <w:rPr>
          <w:rFonts w:ascii="Times New Roman" w:hAnsi="Times New Roman" w:cs="Times New Roman"/>
        </w:rPr>
        <w:t>Один элемент, санскрит ЭКА-</w:t>
      </w:r>
      <w:proofErr w:type="spellStart"/>
      <w:r w:rsidRPr="0064238C">
        <w:rPr>
          <w:rFonts w:ascii="Times New Roman" w:hAnsi="Times New Roman" w:cs="Times New Roman"/>
        </w:rPr>
        <w:t>дхату</w:t>
      </w:r>
      <w:proofErr w:type="spellEnd"/>
      <w:r w:rsidRPr="0064238C">
        <w:rPr>
          <w:rFonts w:ascii="Times New Roman" w:hAnsi="Times New Roman" w:cs="Times New Roman"/>
        </w:rPr>
        <w:t xml:space="preserve">, Тибетский </w:t>
      </w:r>
      <w:proofErr w:type="spellStart"/>
      <w:r w:rsidRPr="0064238C">
        <w:rPr>
          <w:rFonts w:ascii="Times New Roman" w:hAnsi="Times New Roman" w:cs="Times New Roman"/>
        </w:rPr>
        <w:t>кхамс</w:t>
      </w:r>
      <w:proofErr w:type="spellEnd"/>
      <w:r w:rsidRPr="0064238C">
        <w:rPr>
          <w:rFonts w:ascii="Times New Roman" w:hAnsi="Times New Roman" w:cs="Times New Roman"/>
        </w:rPr>
        <w:t xml:space="preserve"> </w:t>
      </w:r>
      <w:proofErr w:type="spellStart"/>
      <w:r w:rsidRPr="0064238C">
        <w:rPr>
          <w:rFonts w:ascii="Times New Roman" w:hAnsi="Times New Roman" w:cs="Times New Roman"/>
        </w:rPr>
        <w:t>гчиг</w:t>
      </w:r>
      <w:proofErr w:type="spellEnd"/>
      <w:r w:rsidRPr="0064238C">
        <w:rPr>
          <w:rFonts w:ascii="Times New Roman" w:hAnsi="Times New Roman" w:cs="Times New Roman"/>
        </w:rPr>
        <w:t>.</w:t>
      </w:r>
    </w:p>
    <w:p w:rsidR="007B16F0" w:rsidRPr="0064238C" w:rsidRDefault="007B16F0" w:rsidP="0064238C">
      <w:pPr>
        <w:jc w:val="both"/>
        <w:rPr>
          <w:rFonts w:ascii="Times New Roman" w:hAnsi="Times New Roman" w:cs="Times New Roman"/>
        </w:rPr>
      </w:pPr>
      <w:r w:rsidRPr="0064238C">
        <w:rPr>
          <w:rFonts w:ascii="Times New Roman" w:hAnsi="Times New Roman" w:cs="Times New Roman"/>
        </w:rPr>
        <w:t xml:space="preserve">Из комментария к </w:t>
      </w:r>
      <w:proofErr w:type="spellStart"/>
      <w:r w:rsidRPr="0064238C">
        <w:rPr>
          <w:rFonts w:ascii="Times New Roman" w:hAnsi="Times New Roman" w:cs="Times New Roman"/>
        </w:rPr>
        <w:t>Ратнаготравибхаге</w:t>
      </w:r>
      <w:proofErr w:type="spellEnd"/>
      <w:r w:rsidRPr="0064238C">
        <w:rPr>
          <w:rFonts w:ascii="Times New Roman" w:hAnsi="Times New Roman" w:cs="Times New Roman"/>
        </w:rPr>
        <w:t xml:space="preserve">, Глава 1, стих 12, издание Э. Х. </w:t>
      </w:r>
      <w:proofErr w:type="spellStart"/>
      <w:r w:rsidRPr="0064238C">
        <w:rPr>
          <w:rFonts w:ascii="Times New Roman" w:hAnsi="Times New Roman" w:cs="Times New Roman"/>
        </w:rPr>
        <w:t>Джонстона</w:t>
      </w:r>
      <w:proofErr w:type="spellEnd"/>
      <w:r w:rsidRPr="0064238C">
        <w:rPr>
          <w:rFonts w:ascii="Times New Roman" w:hAnsi="Times New Roman" w:cs="Times New Roman"/>
        </w:rPr>
        <w:t>, стр. 13, за которым следует мой английский перевод:</w:t>
      </w:r>
    </w:p>
    <w:p w:rsidR="00CA69A8" w:rsidRPr="0064238C" w:rsidRDefault="007B16F0" w:rsidP="0064238C">
      <w:pPr>
        <w:jc w:val="both"/>
        <w:rPr>
          <w:rFonts w:ascii="Times New Roman" w:hAnsi="Times New Roman" w:cs="Times New Roman"/>
        </w:rPr>
      </w:pPr>
      <w:r w:rsidRPr="0064238C">
        <w:rPr>
          <w:rFonts w:ascii="Times New Roman" w:hAnsi="Times New Roman" w:cs="Times New Roman"/>
        </w:rPr>
        <w:t>Все потому, что они не знают и не видят единого элемента.</w:t>
      </w:r>
    </w:p>
    <w:p w:rsidR="007B16F0" w:rsidRPr="0064238C" w:rsidRDefault="007B16F0" w:rsidP="0064238C">
      <w:pPr>
        <w:jc w:val="both"/>
        <w:rPr>
          <w:rFonts w:ascii="Times New Roman" w:hAnsi="Times New Roman" w:cs="Times New Roman"/>
        </w:rPr>
      </w:pPr>
      <w:proofErr w:type="spellStart"/>
      <w:r w:rsidRPr="0064238C">
        <w:rPr>
          <w:rFonts w:ascii="Times New Roman" w:hAnsi="Times New Roman" w:cs="Times New Roman"/>
        </w:rPr>
        <w:t>vibandhaḥ</w:t>
      </w:r>
      <w:proofErr w:type="spellEnd"/>
      <w:r w:rsidRPr="0064238C">
        <w:rPr>
          <w:rFonts w:ascii="Times New Roman" w:hAnsi="Times New Roman" w:cs="Times New Roman"/>
        </w:rPr>
        <w:t xml:space="preserve"> </w:t>
      </w:r>
      <w:proofErr w:type="spellStart"/>
      <w:r w:rsidRPr="0064238C">
        <w:rPr>
          <w:rFonts w:ascii="Times New Roman" w:hAnsi="Times New Roman" w:cs="Times New Roman"/>
        </w:rPr>
        <w:t>пунар</w:t>
      </w:r>
      <w:proofErr w:type="spellEnd"/>
      <w:r w:rsidRPr="0064238C">
        <w:rPr>
          <w:rFonts w:ascii="Times New Roman" w:hAnsi="Times New Roman" w:cs="Times New Roman"/>
        </w:rPr>
        <w:t xml:space="preserve"> </w:t>
      </w:r>
      <w:proofErr w:type="spellStart"/>
      <w:r w:rsidRPr="0064238C">
        <w:rPr>
          <w:rFonts w:ascii="Times New Roman" w:hAnsi="Times New Roman" w:cs="Times New Roman"/>
        </w:rPr>
        <w:t>abhūta-Васту-nimittârambaṇa-manasikāra-pūrvikā</w:t>
      </w:r>
      <w:proofErr w:type="spellEnd"/>
      <w:r w:rsidRPr="0064238C">
        <w:rPr>
          <w:rFonts w:ascii="Times New Roman" w:hAnsi="Times New Roman" w:cs="Times New Roman"/>
        </w:rPr>
        <w:t xml:space="preserve"> </w:t>
      </w:r>
      <w:proofErr w:type="spellStart"/>
      <w:r w:rsidRPr="0064238C">
        <w:rPr>
          <w:rFonts w:ascii="Times New Roman" w:hAnsi="Times New Roman" w:cs="Times New Roman"/>
        </w:rPr>
        <w:t>рага-двеша-mohôtpattir</w:t>
      </w:r>
      <w:proofErr w:type="spellEnd"/>
      <w:r w:rsidRPr="0064238C">
        <w:rPr>
          <w:rFonts w:ascii="Times New Roman" w:hAnsi="Times New Roman" w:cs="Times New Roman"/>
        </w:rPr>
        <w:t xml:space="preserve"> </w:t>
      </w:r>
      <w:proofErr w:type="spellStart"/>
      <w:r w:rsidRPr="0064238C">
        <w:rPr>
          <w:rFonts w:ascii="Times New Roman" w:hAnsi="Times New Roman" w:cs="Times New Roman"/>
        </w:rPr>
        <w:t>anuśaya-paryutthāna-yogāt</w:t>
      </w:r>
      <w:proofErr w:type="spellEnd"/>
      <w:r w:rsidRPr="0064238C">
        <w:rPr>
          <w:rFonts w:ascii="Times New Roman" w:hAnsi="Times New Roman" w:cs="Times New Roman"/>
        </w:rPr>
        <w:t xml:space="preserve"> | </w:t>
      </w:r>
      <w:proofErr w:type="spellStart"/>
      <w:r w:rsidRPr="0064238C">
        <w:rPr>
          <w:rFonts w:ascii="Times New Roman" w:hAnsi="Times New Roman" w:cs="Times New Roman"/>
        </w:rPr>
        <w:t>anuśayato</w:t>
      </w:r>
      <w:proofErr w:type="spellEnd"/>
      <w:r w:rsidRPr="0064238C">
        <w:rPr>
          <w:rFonts w:ascii="Times New Roman" w:hAnsi="Times New Roman" w:cs="Times New Roman"/>
        </w:rPr>
        <w:t xml:space="preserve"> привет </w:t>
      </w:r>
      <w:proofErr w:type="spellStart"/>
      <w:r w:rsidRPr="0064238C">
        <w:rPr>
          <w:rFonts w:ascii="Times New Roman" w:hAnsi="Times New Roman" w:cs="Times New Roman"/>
        </w:rPr>
        <w:t>bālānām</w:t>
      </w:r>
      <w:proofErr w:type="spellEnd"/>
      <w:r w:rsidRPr="0064238C">
        <w:rPr>
          <w:rFonts w:ascii="Times New Roman" w:hAnsi="Times New Roman" w:cs="Times New Roman"/>
        </w:rPr>
        <w:t xml:space="preserve"> </w:t>
      </w:r>
      <w:proofErr w:type="spellStart"/>
      <w:r w:rsidRPr="0064238C">
        <w:rPr>
          <w:rFonts w:ascii="Times New Roman" w:hAnsi="Times New Roman" w:cs="Times New Roman"/>
        </w:rPr>
        <w:t>abhūtam</w:t>
      </w:r>
      <w:proofErr w:type="spellEnd"/>
      <w:r w:rsidRPr="0064238C">
        <w:rPr>
          <w:rFonts w:ascii="Times New Roman" w:hAnsi="Times New Roman" w:cs="Times New Roman"/>
        </w:rPr>
        <w:t xml:space="preserve"> </w:t>
      </w:r>
      <w:proofErr w:type="spellStart"/>
      <w:proofErr w:type="gramStart"/>
      <w:r w:rsidRPr="0064238C">
        <w:rPr>
          <w:rFonts w:ascii="Times New Roman" w:hAnsi="Times New Roman" w:cs="Times New Roman"/>
        </w:rPr>
        <w:t>атат</w:t>
      </w:r>
      <w:proofErr w:type="gramEnd"/>
      <w:r w:rsidRPr="0064238C">
        <w:rPr>
          <w:rFonts w:ascii="Times New Roman" w:hAnsi="Times New Roman" w:cs="Times New Roman"/>
        </w:rPr>
        <w:t>-svabhāvaṃ</w:t>
      </w:r>
      <w:proofErr w:type="spellEnd"/>
      <w:r w:rsidRPr="0064238C">
        <w:rPr>
          <w:rFonts w:ascii="Times New Roman" w:hAnsi="Times New Roman" w:cs="Times New Roman"/>
        </w:rPr>
        <w:t xml:space="preserve"> </w:t>
      </w:r>
      <w:proofErr w:type="spellStart"/>
      <w:r w:rsidRPr="0064238C">
        <w:rPr>
          <w:rFonts w:ascii="Times New Roman" w:hAnsi="Times New Roman" w:cs="Times New Roman"/>
        </w:rPr>
        <w:t>Васту</w:t>
      </w:r>
      <w:proofErr w:type="spellEnd"/>
      <w:r w:rsidRPr="0064238C">
        <w:rPr>
          <w:rFonts w:ascii="Times New Roman" w:hAnsi="Times New Roman" w:cs="Times New Roman"/>
        </w:rPr>
        <w:t xml:space="preserve"> </w:t>
      </w:r>
      <w:proofErr w:type="spellStart"/>
      <w:r w:rsidRPr="0064238C">
        <w:rPr>
          <w:rFonts w:ascii="Times New Roman" w:hAnsi="Times New Roman" w:cs="Times New Roman"/>
        </w:rPr>
        <w:t>śubhâkāreṇa</w:t>
      </w:r>
      <w:proofErr w:type="spellEnd"/>
      <w:r w:rsidRPr="0064238C">
        <w:rPr>
          <w:rFonts w:ascii="Times New Roman" w:hAnsi="Times New Roman" w:cs="Times New Roman"/>
        </w:rPr>
        <w:t xml:space="preserve"> </w:t>
      </w:r>
      <w:proofErr w:type="spellStart"/>
      <w:r w:rsidRPr="0064238C">
        <w:rPr>
          <w:rFonts w:ascii="Times New Roman" w:hAnsi="Times New Roman" w:cs="Times New Roman"/>
        </w:rPr>
        <w:t>vā</w:t>
      </w:r>
      <w:proofErr w:type="spellEnd"/>
      <w:r w:rsidRPr="0064238C">
        <w:rPr>
          <w:rFonts w:ascii="Times New Roman" w:hAnsi="Times New Roman" w:cs="Times New Roman"/>
        </w:rPr>
        <w:t xml:space="preserve"> </w:t>
      </w:r>
      <w:proofErr w:type="spellStart"/>
      <w:r w:rsidRPr="0064238C">
        <w:rPr>
          <w:rFonts w:ascii="Times New Roman" w:hAnsi="Times New Roman" w:cs="Times New Roman"/>
        </w:rPr>
        <w:t>nimittaṃ</w:t>
      </w:r>
      <w:proofErr w:type="spellEnd"/>
      <w:r w:rsidRPr="0064238C">
        <w:rPr>
          <w:rFonts w:ascii="Times New Roman" w:hAnsi="Times New Roman" w:cs="Times New Roman"/>
        </w:rPr>
        <w:t xml:space="preserve"> </w:t>
      </w:r>
      <w:proofErr w:type="spellStart"/>
      <w:r w:rsidRPr="0064238C">
        <w:rPr>
          <w:rFonts w:ascii="Times New Roman" w:hAnsi="Times New Roman" w:cs="Times New Roman"/>
        </w:rPr>
        <w:t>бхавати</w:t>
      </w:r>
      <w:proofErr w:type="spellEnd"/>
      <w:r w:rsidRPr="0064238C">
        <w:rPr>
          <w:rFonts w:ascii="Times New Roman" w:hAnsi="Times New Roman" w:cs="Times New Roman"/>
        </w:rPr>
        <w:t xml:space="preserve"> </w:t>
      </w:r>
      <w:proofErr w:type="spellStart"/>
      <w:r w:rsidRPr="0064238C">
        <w:rPr>
          <w:rFonts w:ascii="Times New Roman" w:hAnsi="Times New Roman" w:cs="Times New Roman"/>
        </w:rPr>
        <w:t>rāgôtpattitaḥ</w:t>
      </w:r>
      <w:proofErr w:type="spellEnd"/>
      <w:r w:rsidRPr="0064238C">
        <w:rPr>
          <w:rFonts w:ascii="Times New Roman" w:hAnsi="Times New Roman" w:cs="Times New Roman"/>
        </w:rPr>
        <w:t xml:space="preserve"> | </w:t>
      </w:r>
      <w:proofErr w:type="spellStart"/>
      <w:r w:rsidRPr="0064238C">
        <w:rPr>
          <w:rFonts w:ascii="Times New Roman" w:hAnsi="Times New Roman" w:cs="Times New Roman"/>
        </w:rPr>
        <w:t>pratighâkāreṇa</w:t>
      </w:r>
      <w:proofErr w:type="spellEnd"/>
      <w:r w:rsidRPr="0064238C">
        <w:rPr>
          <w:rFonts w:ascii="Times New Roman" w:hAnsi="Times New Roman" w:cs="Times New Roman"/>
        </w:rPr>
        <w:t xml:space="preserve"> </w:t>
      </w:r>
      <w:proofErr w:type="spellStart"/>
      <w:r w:rsidRPr="0064238C">
        <w:rPr>
          <w:rFonts w:ascii="Times New Roman" w:hAnsi="Times New Roman" w:cs="Times New Roman"/>
        </w:rPr>
        <w:t>vā</w:t>
      </w:r>
      <w:proofErr w:type="spellEnd"/>
      <w:r w:rsidRPr="0064238C">
        <w:rPr>
          <w:rFonts w:ascii="Times New Roman" w:hAnsi="Times New Roman" w:cs="Times New Roman"/>
        </w:rPr>
        <w:t xml:space="preserve"> </w:t>
      </w:r>
      <w:proofErr w:type="spellStart"/>
      <w:r w:rsidRPr="0064238C">
        <w:rPr>
          <w:rFonts w:ascii="Times New Roman" w:hAnsi="Times New Roman" w:cs="Times New Roman"/>
        </w:rPr>
        <w:t>dveṣôtpattitaḥ</w:t>
      </w:r>
      <w:proofErr w:type="spellEnd"/>
      <w:r w:rsidRPr="0064238C">
        <w:rPr>
          <w:rFonts w:ascii="Times New Roman" w:hAnsi="Times New Roman" w:cs="Times New Roman"/>
        </w:rPr>
        <w:t xml:space="preserve"> | </w:t>
      </w:r>
      <w:proofErr w:type="spellStart"/>
      <w:r w:rsidRPr="0064238C">
        <w:rPr>
          <w:rFonts w:ascii="Times New Roman" w:hAnsi="Times New Roman" w:cs="Times New Roman"/>
        </w:rPr>
        <w:t>avidyâkāreṇa</w:t>
      </w:r>
      <w:proofErr w:type="spellEnd"/>
      <w:r w:rsidRPr="0064238C">
        <w:rPr>
          <w:rFonts w:ascii="Times New Roman" w:hAnsi="Times New Roman" w:cs="Times New Roman"/>
        </w:rPr>
        <w:t xml:space="preserve"> </w:t>
      </w:r>
      <w:proofErr w:type="spellStart"/>
      <w:r w:rsidRPr="0064238C">
        <w:rPr>
          <w:rFonts w:ascii="Times New Roman" w:hAnsi="Times New Roman" w:cs="Times New Roman"/>
        </w:rPr>
        <w:t>vā</w:t>
      </w:r>
      <w:proofErr w:type="spellEnd"/>
      <w:r w:rsidRPr="0064238C">
        <w:rPr>
          <w:rFonts w:ascii="Times New Roman" w:hAnsi="Times New Roman" w:cs="Times New Roman"/>
        </w:rPr>
        <w:t xml:space="preserve"> </w:t>
      </w:r>
      <w:proofErr w:type="spellStart"/>
      <w:r w:rsidRPr="0064238C">
        <w:rPr>
          <w:rFonts w:ascii="Times New Roman" w:hAnsi="Times New Roman" w:cs="Times New Roman"/>
        </w:rPr>
        <w:t>mohôtpattitaḥ</w:t>
      </w:r>
      <w:proofErr w:type="spellEnd"/>
      <w:r w:rsidRPr="0064238C">
        <w:rPr>
          <w:rFonts w:ascii="Times New Roman" w:hAnsi="Times New Roman" w:cs="Times New Roman"/>
        </w:rPr>
        <w:t xml:space="preserve"> | оду ка </w:t>
      </w:r>
      <w:proofErr w:type="spellStart"/>
      <w:r w:rsidRPr="0064238C">
        <w:rPr>
          <w:rFonts w:ascii="Times New Roman" w:hAnsi="Times New Roman" w:cs="Times New Roman"/>
        </w:rPr>
        <w:t>рага-двеша-Моха-nimittam</w:t>
      </w:r>
      <w:proofErr w:type="spellEnd"/>
      <w:r w:rsidRPr="0064238C">
        <w:rPr>
          <w:rFonts w:ascii="Times New Roman" w:hAnsi="Times New Roman" w:cs="Times New Roman"/>
        </w:rPr>
        <w:t xml:space="preserve"> </w:t>
      </w:r>
      <w:proofErr w:type="spellStart"/>
      <w:r w:rsidRPr="0064238C">
        <w:rPr>
          <w:rFonts w:ascii="Times New Roman" w:hAnsi="Times New Roman" w:cs="Times New Roman"/>
        </w:rPr>
        <w:t>ayathā-bhutam</w:t>
      </w:r>
      <w:proofErr w:type="spellEnd"/>
      <w:r w:rsidRPr="0064238C">
        <w:rPr>
          <w:rFonts w:ascii="Times New Roman" w:hAnsi="Times New Roman" w:cs="Times New Roman"/>
        </w:rPr>
        <w:t xml:space="preserve"> </w:t>
      </w:r>
      <w:proofErr w:type="spellStart"/>
      <w:r w:rsidRPr="0064238C">
        <w:rPr>
          <w:rFonts w:ascii="Times New Roman" w:hAnsi="Times New Roman" w:cs="Times New Roman"/>
        </w:rPr>
        <w:t>ārambaṇaṃ</w:t>
      </w:r>
      <w:proofErr w:type="spellEnd"/>
      <w:r w:rsidRPr="0064238C">
        <w:rPr>
          <w:rFonts w:ascii="Times New Roman" w:hAnsi="Times New Roman" w:cs="Times New Roman"/>
        </w:rPr>
        <w:t xml:space="preserve"> </w:t>
      </w:r>
      <w:proofErr w:type="spellStart"/>
      <w:r w:rsidRPr="0064238C">
        <w:rPr>
          <w:rFonts w:ascii="Times New Roman" w:hAnsi="Times New Roman" w:cs="Times New Roman"/>
        </w:rPr>
        <w:t>kurvatām</w:t>
      </w:r>
      <w:proofErr w:type="spellEnd"/>
      <w:r w:rsidRPr="0064238C">
        <w:rPr>
          <w:rFonts w:ascii="Times New Roman" w:hAnsi="Times New Roman" w:cs="Times New Roman"/>
        </w:rPr>
        <w:t xml:space="preserve"> </w:t>
      </w:r>
      <w:proofErr w:type="spellStart"/>
      <w:r w:rsidRPr="0064238C">
        <w:rPr>
          <w:rFonts w:ascii="Times New Roman" w:hAnsi="Times New Roman" w:cs="Times New Roman"/>
        </w:rPr>
        <w:t>ayoniś</w:t>
      </w:r>
      <w:proofErr w:type="gramStart"/>
      <w:r w:rsidRPr="0064238C">
        <w:rPr>
          <w:rFonts w:ascii="Times New Roman" w:hAnsi="Times New Roman" w:cs="Times New Roman"/>
        </w:rPr>
        <w:t>o-manasikāraś</w:t>
      </w:r>
      <w:proofErr w:type="spellEnd"/>
      <w:r w:rsidRPr="0064238C">
        <w:rPr>
          <w:rFonts w:ascii="Times New Roman" w:hAnsi="Times New Roman" w:cs="Times New Roman"/>
        </w:rPr>
        <w:t xml:space="preserve"> </w:t>
      </w:r>
      <w:proofErr w:type="spellStart"/>
      <w:r w:rsidRPr="0064238C">
        <w:rPr>
          <w:rFonts w:ascii="Times New Roman" w:hAnsi="Times New Roman" w:cs="Times New Roman"/>
        </w:rPr>
        <w:t>cittaṃ</w:t>
      </w:r>
      <w:proofErr w:type="spellEnd"/>
      <w:r w:rsidRPr="0064238C">
        <w:rPr>
          <w:rFonts w:ascii="Times New Roman" w:hAnsi="Times New Roman" w:cs="Times New Roman"/>
        </w:rPr>
        <w:t xml:space="preserve"> </w:t>
      </w:r>
      <w:proofErr w:type="spellStart"/>
      <w:r w:rsidRPr="0064238C">
        <w:rPr>
          <w:rFonts w:ascii="Times New Roman" w:hAnsi="Times New Roman" w:cs="Times New Roman"/>
        </w:rPr>
        <w:t>paryādadāti</w:t>
      </w:r>
      <w:proofErr w:type="spellEnd"/>
      <w:r w:rsidRPr="0064238C">
        <w:rPr>
          <w:rFonts w:ascii="Times New Roman" w:hAnsi="Times New Roman" w:cs="Times New Roman"/>
        </w:rPr>
        <w:t xml:space="preserve"> | тешам </w:t>
      </w:r>
      <w:proofErr w:type="spellStart"/>
      <w:r w:rsidRPr="0064238C">
        <w:rPr>
          <w:rFonts w:ascii="Times New Roman" w:hAnsi="Times New Roman" w:cs="Times New Roman"/>
        </w:rPr>
        <w:t>ayoniśo-manasikāra-paryavasthita-cetasāṃ</w:t>
      </w:r>
      <w:proofErr w:type="spellEnd"/>
      <w:r w:rsidRPr="0064238C">
        <w:rPr>
          <w:rFonts w:ascii="Times New Roman" w:hAnsi="Times New Roman" w:cs="Times New Roman"/>
        </w:rPr>
        <w:t xml:space="preserve"> </w:t>
      </w:r>
      <w:proofErr w:type="spellStart"/>
      <w:r w:rsidRPr="0064238C">
        <w:rPr>
          <w:rFonts w:ascii="Times New Roman" w:hAnsi="Times New Roman" w:cs="Times New Roman"/>
        </w:rPr>
        <w:t>рага-двеша-mohānām</w:t>
      </w:r>
      <w:proofErr w:type="spellEnd"/>
      <w:r w:rsidRPr="0064238C">
        <w:rPr>
          <w:rFonts w:ascii="Times New Roman" w:hAnsi="Times New Roman" w:cs="Times New Roman"/>
        </w:rPr>
        <w:t xml:space="preserve"> </w:t>
      </w:r>
      <w:proofErr w:type="spellStart"/>
      <w:r w:rsidRPr="0064238C">
        <w:rPr>
          <w:rFonts w:ascii="Times New Roman" w:hAnsi="Times New Roman" w:cs="Times New Roman"/>
        </w:rPr>
        <w:t>anyatama-kleśa-samudācāro</w:t>
      </w:r>
      <w:proofErr w:type="spellEnd"/>
      <w:r w:rsidRPr="0064238C">
        <w:rPr>
          <w:rFonts w:ascii="Times New Roman" w:hAnsi="Times New Roman" w:cs="Times New Roman"/>
        </w:rPr>
        <w:t xml:space="preserve"> </w:t>
      </w:r>
      <w:proofErr w:type="spellStart"/>
      <w:r w:rsidRPr="0064238C">
        <w:rPr>
          <w:rFonts w:ascii="Times New Roman" w:hAnsi="Times New Roman" w:cs="Times New Roman"/>
        </w:rPr>
        <w:t>бхавати</w:t>
      </w:r>
      <w:proofErr w:type="spellEnd"/>
      <w:r w:rsidRPr="0064238C">
        <w:rPr>
          <w:rFonts w:ascii="Times New Roman" w:hAnsi="Times New Roman" w:cs="Times New Roman"/>
        </w:rPr>
        <w:t xml:space="preserve"> | Тэ </w:t>
      </w:r>
      <w:proofErr w:type="spellStart"/>
      <w:r w:rsidRPr="0064238C">
        <w:rPr>
          <w:rFonts w:ascii="Times New Roman" w:hAnsi="Times New Roman" w:cs="Times New Roman"/>
        </w:rPr>
        <w:t>тато</w:t>
      </w:r>
      <w:proofErr w:type="spellEnd"/>
      <w:r w:rsidRPr="0064238C">
        <w:rPr>
          <w:rFonts w:ascii="Times New Roman" w:hAnsi="Times New Roman" w:cs="Times New Roman"/>
        </w:rPr>
        <w:t xml:space="preserve"> </w:t>
      </w:r>
      <w:proofErr w:type="spellStart"/>
      <w:r w:rsidRPr="0064238C">
        <w:rPr>
          <w:rFonts w:ascii="Times New Roman" w:hAnsi="Times New Roman" w:cs="Times New Roman"/>
        </w:rPr>
        <w:t>nidānaṃ</w:t>
      </w:r>
      <w:proofErr w:type="spellEnd"/>
      <w:r w:rsidRPr="0064238C">
        <w:rPr>
          <w:rFonts w:ascii="Times New Roman" w:hAnsi="Times New Roman" w:cs="Times New Roman"/>
        </w:rPr>
        <w:t xml:space="preserve"> </w:t>
      </w:r>
      <w:proofErr w:type="spellStart"/>
      <w:r w:rsidRPr="0064238C">
        <w:rPr>
          <w:rFonts w:ascii="Times New Roman" w:hAnsi="Times New Roman" w:cs="Times New Roman"/>
        </w:rPr>
        <w:t>kāyena</w:t>
      </w:r>
      <w:proofErr w:type="spellEnd"/>
      <w:r w:rsidRPr="0064238C">
        <w:rPr>
          <w:rFonts w:ascii="Times New Roman" w:hAnsi="Times New Roman" w:cs="Times New Roman"/>
        </w:rPr>
        <w:t xml:space="preserve"> </w:t>
      </w:r>
      <w:proofErr w:type="spellStart"/>
      <w:r w:rsidRPr="0064238C">
        <w:rPr>
          <w:rFonts w:ascii="Times New Roman" w:hAnsi="Times New Roman" w:cs="Times New Roman"/>
        </w:rPr>
        <w:t>vācā</w:t>
      </w:r>
      <w:proofErr w:type="spellEnd"/>
      <w:r w:rsidRPr="0064238C">
        <w:rPr>
          <w:rFonts w:ascii="Times New Roman" w:hAnsi="Times New Roman" w:cs="Times New Roman"/>
        </w:rPr>
        <w:t xml:space="preserve"> </w:t>
      </w:r>
      <w:proofErr w:type="spellStart"/>
      <w:r w:rsidRPr="0064238C">
        <w:rPr>
          <w:rFonts w:ascii="Times New Roman" w:hAnsi="Times New Roman" w:cs="Times New Roman"/>
        </w:rPr>
        <w:t>Манаса</w:t>
      </w:r>
      <w:proofErr w:type="spellEnd"/>
      <w:r w:rsidRPr="0064238C">
        <w:rPr>
          <w:rFonts w:ascii="Times New Roman" w:hAnsi="Times New Roman" w:cs="Times New Roman"/>
        </w:rPr>
        <w:t xml:space="preserve"> </w:t>
      </w:r>
      <w:proofErr w:type="spellStart"/>
      <w:r w:rsidRPr="0064238C">
        <w:rPr>
          <w:rFonts w:ascii="Times New Roman" w:hAnsi="Times New Roman" w:cs="Times New Roman"/>
        </w:rPr>
        <w:t>рага</w:t>
      </w:r>
      <w:proofErr w:type="spellEnd"/>
      <w:r w:rsidRPr="0064238C">
        <w:rPr>
          <w:rFonts w:ascii="Times New Roman" w:hAnsi="Times New Roman" w:cs="Times New Roman"/>
        </w:rPr>
        <w:t xml:space="preserve">-джем АПИ </w:t>
      </w:r>
      <w:proofErr w:type="spellStart"/>
      <w:r w:rsidRPr="0064238C">
        <w:rPr>
          <w:rFonts w:ascii="Times New Roman" w:hAnsi="Times New Roman" w:cs="Times New Roman"/>
        </w:rPr>
        <w:t>karmâbhisaṃskurvanti</w:t>
      </w:r>
      <w:proofErr w:type="spellEnd"/>
      <w:r w:rsidRPr="0064238C">
        <w:rPr>
          <w:rFonts w:ascii="Times New Roman" w:hAnsi="Times New Roman" w:cs="Times New Roman"/>
        </w:rPr>
        <w:t xml:space="preserve"> | </w:t>
      </w:r>
      <w:proofErr w:type="spellStart"/>
      <w:r w:rsidRPr="0064238C">
        <w:rPr>
          <w:rFonts w:ascii="Times New Roman" w:hAnsi="Times New Roman" w:cs="Times New Roman"/>
        </w:rPr>
        <w:t>двеша</w:t>
      </w:r>
      <w:proofErr w:type="spellEnd"/>
      <w:r w:rsidRPr="0064238C">
        <w:rPr>
          <w:rFonts w:ascii="Times New Roman" w:hAnsi="Times New Roman" w:cs="Times New Roman"/>
        </w:rPr>
        <w:t xml:space="preserve">-варенье API-интерфейса </w:t>
      </w:r>
      <w:proofErr w:type="spellStart"/>
      <w:r w:rsidRPr="0064238C">
        <w:rPr>
          <w:rFonts w:ascii="Times New Roman" w:hAnsi="Times New Roman" w:cs="Times New Roman"/>
        </w:rPr>
        <w:t>Моха-джам</w:t>
      </w:r>
      <w:proofErr w:type="spellEnd"/>
      <w:r w:rsidRPr="0064238C">
        <w:rPr>
          <w:rFonts w:ascii="Times New Roman" w:hAnsi="Times New Roman" w:cs="Times New Roman"/>
        </w:rPr>
        <w:t xml:space="preserve"> АПИ </w:t>
      </w:r>
      <w:proofErr w:type="spellStart"/>
      <w:r w:rsidRPr="0064238C">
        <w:rPr>
          <w:rFonts w:ascii="Times New Roman" w:hAnsi="Times New Roman" w:cs="Times New Roman"/>
        </w:rPr>
        <w:t>karmâbhisaṃskurvanti</w:t>
      </w:r>
      <w:proofErr w:type="spellEnd"/>
      <w:r w:rsidRPr="0064238C">
        <w:rPr>
          <w:rFonts w:ascii="Times New Roman" w:hAnsi="Times New Roman" w:cs="Times New Roman"/>
        </w:rPr>
        <w:t xml:space="preserve"> | </w:t>
      </w:r>
      <w:proofErr w:type="spellStart"/>
      <w:r w:rsidRPr="0064238C">
        <w:rPr>
          <w:rFonts w:ascii="Times New Roman" w:hAnsi="Times New Roman" w:cs="Times New Roman"/>
        </w:rPr>
        <w:t>karmataś</w:t>
      </w:r>
      <w:proofErr w:type="spellEnd"/>
      <w:r w:rsidRPr="0064238C">
        <w:rPr>
          <w:rFonts w:ascii="Times New Roman" w:hAnsi="Times New Roman" w:cs="Times New Roman"/>
        </w:rPr>
        <w:t xml:space="preserve"> ка </w:t>
      </w:r>
      <w:proofErr w:type="spellStart"/>
      <w:r w:rsidRPr="0064238C">
        <w:rPr>
          <w:rFonts w:ascii="Times New Roman" w:hAnsi="Times New Roman" w:cs="Times New Roman"/>
        </w:rPr>
        <w:t>пунар-janmânubandha</w:t>
      </w:r>
      <w:proofErr w:type="spellEnd"/>
      <w:r w:rsidRPr="0064238C">
        <w:rPr>
          <w:rFonts w:ascii="Times New Roman" w:hAnsi="Times New Roman" w:cs="Times New Roman"/>
        </w:rPr>
        <w:t xml:space="preserve"> Ева </w:t>
      </w:r>
      <w:proofErr w:type="spellStart"/>
      <w:r w:rsidRPr="0064238C">
        <w:rPr>
          <w:rFonts w:ascii="Times New Roman" w:hAnsi="Times New Roman" w:cs="Times New Roman"/>
        </w:rPr>
        <w:t>бхавати</w:t>
      </w:r>
      <w:proofErr w:type="spellEnd"/>
      <w:r w:rsidRPr="0064238C">
        <w:rPr>
          <w:rFonts w:ascii="Times New Roman" w:hAnsi="Times New Roman" w:cs="Times New Roman"/>
        </w:rPr>
        <w:t xml:space="preserve"> | </w:t>
      </w:r>
      <w:proofErr w:type="spellStart"/>
      <w:r w:rsidRPr="0064238C">
        <w:rPr>
          <w:rFonts w:ascii="Times New Roman" w:hAnsi="Times New Roman" w:cs="Times New Roman"/>
        </w:rPr>
        <w:t>эвам</w:t>
      </w:r>
      <w:proofErr w:type="spellEnd"/>
      <w:r w:rsidRPr="0064238C">
        <w:rPr>
          <w:rFonts w:ascii="Times New Roman" w:hAnsi="Times New Roman" w:cs="Times New Roman"/>
        </w:rPr>
        <w:t xml:space="preserve"> </w:t>
      </w:r>
      <w:proofErr w:type="spellStart"/>
      <w:r w:rsidRPr="0064238C">
        <w:rPr>
          <w:rFonts w:ascii="Times New Roman" w:hAnsi="Times New Roman" w:cs="Times New Roman"/>
        </w:rPr>
        <w:t>eṣāṃ</w:t>
      </w:r>
      <w:proofErr w:type="spellEnd"/>
      <w:r w:rsidRPr="0064238C">
        <w:rPr>
          <w:rFonts w:ascii="Times New Roman" w:hAnsi="Times New Roman" w:cs="Times New Roman"/>
        </w:rPr>
        <w:t xml:space="preserve"> </w:t>
      </w:r>
      <w:proofErr w:type="spellStart"/>
      <w:r w:rsidRPr="0064238C">
        <w:rPr>
          <w:rFonts w:ascii="Times New Roman" w:hAnsi="Times New Roman" w:cs="Times New Roman"/>
        </w:rPr>
        <w:t>bālānām</w:t>
      </w:r>
      <w:proofErr w:type="spellEnd"/>
      <w:r w:rsidRPr="0064238C">
        <w:rPr>
          <w:rFonts w:ascii="Times New Roman" w:hAnsi="Times New Roman" w:cs="Times New Roman"/>
        </w:rPr>
        <w:t xml:space="preserve"> </w:t>
      </w:r>
      <w:proofErr w:type="spellStart"/>
      <w:r w:rsidRPr="0064238C">
        <w:rPr>
          <w:rFonts w:ascii="Times New Roman" w:hAnsi="Times New Roman" w:cs="Times New Roman"/>
        </w:rPr>
        <w:t>anuśayavatāṃ</w:t>
      </w:r>
      <w:proofErr w:type="spellEnd"/>
      <w:r w:rsidRPr="0064238C">
        <w:rPr>
          <w:rFonts w:ascii="Times New Roman" w:hAnsi="Times New Roman" w:cs="Times New Roman"/>
        </w:rPr>
        <w:t xml:space="preserve"> </w:t>
      </w:r>
      <w:proofErr w:type="spellStart"/>
      <w:r w:rsidRPr="0064238C">
        <w:rPr>
          <w:rFonts w:ascii="Times New Roman" w:hAnsi="Times New Roman" w:cs="Times New Roman"/>
        </w:rPr>
        <w:t>nimitta-grāhiṇām</w:t>
      </w:r>
      <w:proofErr w:type="spellEnd"/>
      <w:r w:rsidRPr="0064238C">
        <w:rPr>
          <w:rFonts w:ascii="Times New Roman" w:hAnsi="Times New Roman" w:cs="Times New Roman"/>
        </w:rPr>
        <w:t xml:space="preserve"> </w:t>
      </w:r>
      <w:proofErr w:type="spellStart"/>
      <w:r w:rsidRPr="0064238C">
        <w:rPr>
          <w:rFonts w:ascii="Times New Roman" w:hAnsi="Times New Roman" w:cs="Times New Roman"/>
        </w:rPr>
        <w:t>ārambaṇa-caritānām</w:t>
      </w:r>
      <w:proofErr w:type="spellEnd"/>
      <w:proofErr w:type="gramEnd"/>
      <w:r w:rsidRPr="0064238C">
        <w:rPr>
          <w:rFonts w:ascii="Times New Roman" w:hAnsi="Times New Roman" w:cs="Times New Roman"/>
        </w:rPr>
        <w:t xml:space="preserve"> </w:t>
      </w:r>
      <w:proofErr w:type="spellStart"/>
      <w:r w:rsidRPr="0064238C">
        <w:rPr>
          <w:rFonts w:ascii="Times New Roman" w:hAnsi="Times New Roman" w:cs="Times New Roman"/>
        </w:rPr>
        <w:t>ayoniśo-manasikāra-samudācārāt</w:t>
      </w:r>
      <w:proofErr w:type="spellEnd"/>
      <w:r w:rsidRPr="0064238C">
        <w:rPr>
          <w:rFonts w:ascii="Times New Roman" w:hAnsi="Times New Roman" w:cs="Times New Roman"/>
        </w:rPr>
        <w:t xml:space="preserve"> </w:t>
      </w:r>
      <w:proofErr w:type="spellStart"/>
      <w:r w:rsidRPr="0064238C">
        <w:rPr>
          <w:rFonts w:ascii="Times New Roman" w:hAnsi="Times New Roman" w:cs="Times New Roman"/>
        </w:rPr>
        <w:t>kleśa-samudayaḥ</w:t>
      </w:r>
      <w:proofErr w:type="spellEnd"/>
      <w:r w:rsidRPr="0064238C">
        <w:rPr>
          <w:rFonts w:ascii="Times New Roman" w:hAnsi="Times New Roman" w:cs="Times New Roman"/>
        </w:rPr>
        <w:t xml:space="preserve"> | </w:t>
      </w:r>
      <w:proofErr w:type="spellStart"/>
      <w:r w:rsidRPr="0064238C">
        <w:rPr>
          <w:rFonts w:ascii="Times New Roman" w:hAnsi="Times New Roman" w:cs="Times New Roman"/>
        </w:rPr>
        <w:t>kleśa-samudāyāt</w:t>
      </w:r>
      <w:proofErr w:type="spellEnd"/>
      <w:r w:rsidRPr="0064238C">
        <w:rPr>
          <w:rFonts w:ascii="Times New Roman" w:hAnsi="Times New Roman" w:cs="Times New Roman"/>
        </w:rPr>
        <w:t xml:space="preserve"> </w:t>
      </w:r>
      <w:proofErr w:type="gramStart"/>
      <w:r w:rsidRPr="0064238C">
        <w:rPr>
          <w:rFonts w:ascii="Times New Roman" w:hAnsi="Times New Roman" w:cs="Times New Roman"/>
        </w:rPr>
        <w:t>карма</w:t>
      </w:r>
      <w:proofErr w:type="gramEnd"/>
      <w:r w:rsidRPr="0064238C">
        <w:rPr>
          <w:rFonts w:ascii="Times New Roman" w:hAnsi="Times New Roman" w:cs="Times New Roman"/>
        </w:rPr>
        <w:t>-</w:t>
      </w:r>
      <w:proofErr w:type="spellStart"/>
      <w:r w:rsidRPr="0064238C">
        <w:rPr>
          <w:rFonts w:ascii="Times New Roman" w:hAnsi="Times New Roman" w:cs="Times New Roman"/>
        </w:rPr>
        <w:t>samudayaḥ</w:t>
      </w:r>
      <w:proofErr w:type="spellEnd"/>
      <w:r w:rsidRPr="0064238C">
        <w:rPr>
          <w:rFonts w:ascii="Times New Roman" w:hAnsi="Times New Roman" w:cs="Times New Roman"/>
        </w:rPr>
        <w:t xml:space="preserve"> | карма-</w:t>
      </w:r>
      <w:proofErr w:type="spellStart"/>
      <w:r w:rsidRPr="0064238C">
        <w:rPr>
          <w:rFonts w:ascii="Times New Roman" w:hAnsi="Times New Roman" w:cs="Times New Roman"/>
        </w:rPr>
        <w:t>samudayāj</w:t>
      </w:r>
      <w:proofErr w:type="spellEnd"/>
      <w:r w:rsidRPr="0064238C">
        <w:rPr>
          <w:rFonts w:ascii="Times New Roman" w:hAnsi="Times New Roman" w:cs="Times New Roman"/>
        </w:rPr>
        <w:t xml:space="preserve"> </w:t>
      </w:r>
      <w:proofErr w:type="spellStart"/>
      <w:r w:rsidRPr="0064238C">
        <w:rPr>
          <w:rFonts w:ascii="Times New Roman" w:hAnsi="Times New Roman" w:cs="Times New Roman"/>
        </w:rPr>
        <w:t>джанма-samudayo</w:t>
      </w:r>
      <w:proofErr w:type="spellEnd"/>
      <w:r w:rsidRPr="0064238C">
        <w:rPr>
          <w:rFonts w:ascii="Times New Roman" w:hAnsi="Times New Roman" w:cs="Times New Roman"/>
        </w:rPr>
        <w:t xml:space="preserve"> </w:t>
      </w:r>
      <w:proofErr w:type="spellStart"/>
      <w:r w:rsidRPr="0064238C">
        <w:rPr>
          <w:rFonts w:ascii="Times New Roman" w:hAnsi="Times New Roman" w:cs="Times New Roman"/>
        </w:rPr>
        <w:t>бхавати</w:t>
      </w:r>
      <w:proofErr w:type="spellEnd"/>
      <w:r w:rsidRPr="0064238C">
        <w:rPr>
          <w:rFonts w:ascii="Times New Roman" w:hAnsi="Times New Roman" w:cs="Times New Roman"/>
        </w:rPr>
        <w:t xml:space="preserve"> | СА </w:t>
      </w:r>
      <w:proofErr w:type="spellStart"/>
      <w:r w:rsidRPr="0064238C">
        <w:rPr>
          <w:rFonts w:ascii="Times New Roman" w:hAnsi="Times New Roman" w:cs="Times New Roman"/>
        </w:rPr>
        <w:t>пунар</w:t>
      </w:r>
      <w:proofErr w:type="spellEnd"/>
      <w:r w:rsidRPr="0064238C">
        <w:rPr>
          <w:rFonts w:ascii="Times New Roman" w:hAnsi="Times New Roman" w:cs="Times New Roman"/>
        </w:rPr>
        <w:t xml:space="preserve"> </w:t>
      </w:r>
      <w:proofErr w:type="spellStart"/>
      <w:r w:rsidRPr="0064238C">
        <w:rPr>
          <w:rFonts w:ascii="Times New Roman" w:hAnsi="Times New Roman" w:cs="Times New Roman"/>
        </w:rPr>
        <w:t>eṣa</w:t>
      </w:r>
      <w:proofErr w:type="spellEnd"/>
      <w:r w:rsidRPr="0064238C">
        <w:rPr>
          <w:rFonts w:ascii="Times New Roman" w:hAnsi="Times New Roman" w:cs="Times New Roman"/>
        </w:rPr>
        <w:t xml:space="preserve"> </w:t>
      </w:r>
      <w:proofErr w:type="spellStart"/>
      <w:r w:rsidRPr="0064238C">
        <w:rPr>
          <w:rFonts w:ascii="Times New Roman" w:hAnsi="Times New Roman" w:cs="Times New Roman"/>
        </w:rPr>
        <w:t>sarvâkāra</w:t>
      </w:r>
      <w:proofErr w:type="spellEnd"/>
      <w:r w:rsidRPr="0064238C">
        <w:rPr>
          <w:rFonts w:ascii="Times New Roman" w:hAnsi="Times New Roman" w:cs="Times New Roman"/>
        </w:rPr>
        <w:t>-</w:t>
      </w:r>
      <w:proofErr w:type="spellStart"/>
      <w:r w:rsidRPr="0064238C">
        <w:rPr>
          <w:rFonts w:ascii="Times New Roman" w:hAnsi="Times New Roman" w:cs="Times New Roman"/>
        </w:rPr>
        <w:t>kleśa</w:t>
      </w:r>
      <w:proofErr w:type="spellEnd"/>
      <w:r w:rsidRPr="0064238C">
        <w:rPr>
          <w:rFonts w:ascii="Times New Roman" w:hAnsi="Times New Roman" w:cs="Times New Roman"/>
        </w:rPr>
        <w:t>-карма-</w:t>
      </w:r>
      <w:proofErr w:type="spellStart"/>
      <w:r w:rsidRPr="0064238C">
        <w:rPr>
          <w:rFonts w:ascii="Times New Roman" w:hAnsi="Times New Roman" w:cs="Times New Roman"/>
        </w:rPr>
        <w:t>джанма</w:t>
      </w:r>
      <w:proofErr w:type="spellEnd"/>
      <w:r w:rsidRPr="0064238C">
        <w:rPr>
          <w:rFonts w:ascii="Times New Roman" w:hAnsi="Times New Roman" w:cs="Times New Roman"/>
        </w:rPr>
        <w:t>-</w:t>
      </w:r>
      <w:proofErr w:type="spellStart"/>
      <w:r w:rsidRPr="0064238C">
        <w:rPr>
          <w:rFonts w:ascii="Times New Roman" w:hAnsi="Times New Roman" w:cs="Times New Roman"/>
        </w:rPr>
        <w:t>saṃkleśo</w:t>
      </w:r>
      <w:proofErr w:type="spellEnd"/>
      <w:r w:rsidRPr="0064238C">
        <w:rPr>
          <w:rFonts w:ascii="Times New Roman" w:hAnsi="Times New Roman" w:cs="Times New Roman"/>
        </w:rPr>
        <w:t xml:space="preserve"> </w:t>
      </w:r>
      <w:proofErr w:type="spellStart"/>
      <w:r w:rsidRPr="0064238C">
        <w:rPr>
          <w:rFonts w:ascii="Times New Roman" w:hAnsi="Times New Roman" w:cs="Times New Roman"/>
        </w:rPr>
        <w:t>bālānām</w:t>
      </w:r>
      <w:proofErr w:type="spellEnd"/>
      <w:r w:rsidRPr="0064238C">
        <w:rPr>
          <w:rFonts w:ascii="Times New Roman" w:hAnsi="Times New Roman" w:cs="Times New Roman"/>
        </w:rPr>
        <w:t xml:space="preserve"> </w:t>
      </w:r>
      <w:proofErr w:type="spellStart"/>
      <w:r w:rsidRPr="0064238C">
        <w:rPr>
          <w:rFonts w:ascii="Times New Roman" w:hAnsi="Times New Roman" w:cs="Times New Roman"/>
        </w:rPr>
        <w:t>ekasya</w:t>
      </w:r>
      <w:proofErr w:type="spellEnd"/>
      <w:r w:rsidRPr="0064238C">
        <w:rPr>
          <w:rFonts w:ascii="Times New Roman" w:hAnsi="Times New Roman" w:cs="Times New Roman"/>
        </w:rPr>
        <w:t xml:space="preserve"> </w:t>
      </w:r>
      <w:proofErr w:type="spellStart"/>
      <w:r w:rsidRPr="0064238C">
        <w:rPr>
          <w:rFonts w:ascii="Times New Roman" w:hAnsi="Times New Roman" w:cs="Times New Roman"/>
        </w:rPr>
        <w:t>dhātor</w:t>
      </w:r>
      <w:proofErr w:type="spellEnd"/>
      <w:r w:rsidRPr="0064238C">
        <w:rPr>
          <w:rFonts w:ascii="Times New Roman" w:hAnsi="Times New Roman" w:cs="Times New Roman"/>
        </w:rPr>
        <w:t xml:space="preserve"> </w:t>
      </w:r>
      <w:proofErr w:type="spellStart"/>
      <w:r w:rsidRPr="0064238C">
        <w:rPr>
          <w:rFonts w:ascii="Times New Roman" w:hAnsi="Times New Roman" w:cs="Times New Roman"/>
        </w:rPr>
        <w:t>йатха-bhūtam</w:t>
      </w:r>
      <w:proofErr w:type="spellEnd"/>
      <w:r w:rsidRPr="0064238C">
        <w:rPr>
          <w:rFonts w:ascii="Times New Roman" w:hAnsi="Times New Roman" w:cs="Times New Roman"/>
        </w:rPr>
        <w:t xml:space="preserve"> </w:t>
      </w:r>
      <w:proofErr w:type="spellStart"/>
      <w:r w:rsidRPr="0064238C">
        <w:rPr>
          <w:rFonts w:ascii="Times New Roman" w:hAnsi="Times New Roman" w:cs="Times New Roman"/>
        </w:rPr>
        <w:t>ajñānād</w:t>
      </w:r>
      <w:proofErr w:type="spellEnd"/>
      <w:r w:rsidRPr="0064238C">
        <w:rPr>
          <w:rFonts w:ascii="Times New Roman" w:hAnsi="Times New Roman" w:cs="Times New Roman"/>
        </w:rPr>
        <w:t xml:space="preserve"> </w:t>
      </w:r>
      <w:proofErr w:type="spellStart"/>
      <w:r w:rsidRPr="0064238C">
        <w:rPr>
          <w:rFonts w:ascii="Times New Roman" w:hAnsi="Times New Roman" w:cs="Times New Roman"/>
        </w:rPr>
        <w:t>adarśanāc</w:t>
      </w:r>
      <w:proofErr w:type="spellEnd"/>
      <w:r w:rsidRPr="0064238C">
        <w:rPr>
          <w:rFonts w:ascii="Times New Roman" w:hAnsi="Times New Roman" w:cs="Times New Roman"/>
        </w:rPr>
        <w:t xml:space="preserve"> ка </w:t>
      </w:r>
      <w:proofErr w:type="spellStart"/>
      <w:r w:rsidRPr="0064238C">
        <w:rPr>
          <w:rFonts w:ascii="Times New Roman" w:hAnsi="Times New Roman" w:cs="Times New Roman"/>
        </w:rPr>
        <w:t>правартате</w:t>
      </w:r>
      <w:proofErr w:type="spellEnd"/>
      <w:r w:rsidRPr="0064238C">
        <w:rPr>
          <w:rFonts w:ascii="Times New Roman" w:hAnsi="Times New Roman" w:cs="Times New Roman"/>
        </w:rPr>
        <w:t xml:space="preserve"> |</w:t>
      </w:r>
    </w:p>
    <w:p w:rsidR="00886A55" w:rsidRDefault="007B16F0" w:rsidP="0064238C">
      <w:pPr>
        <w:jc w:val="both"/>
        <w:rPr>
          <w:rFonts w:ascii="Times New Roman" w:hAnsi="Times New Roman" w:cs="Times New Roman"/>
        </w:rPr>
      </w:pPr>
      <w:r w:rsidRPr="0064238C">
        <w:rPr>
          <w:rFonts w:ascii="Times New Roman" w:hAnsi="Times New Roman" w:cs="Times New Roman"/>
        </w:rPr>
        <w:t xml:space="preserve">"Препятствие [видению реальности, </w:t>
      </w:r>
      <w:proofErr w:type="spellStart"/>
      <w:r w:rsidRPr="0064238C">
        <w:rPr>
          <w:rFonts w:ascii="Times New Roman" w:hAnsi="Times New Roman" w:cs="Times New Roman"/>
        </w:rPr>
        <w:t>таттва</w:t>
      </w:r>
      <w:proofErr w:type="spellEnd"/>
      <w:r w:rsidRPr="0064238C">
        <w:rPr>
          <w:rFonts w:ascii="Times New Roman" w:hAnsi="Times New Roman" w:cs="Times New Roman"/>
        </w:rPr>
        <w:t xml:space="preserve">] - это возникновение влечения, отвращения и заблуждения [трех основных “страданий”, или загрязнений, клеша], вызванное активизацией скрытой тенденции к загрязнениям, предшествующей умственному вовлечению или принятию в ум в качестве объекта мысли внешнего вида вещи, не такой, как она есть на самом деле. Ибо из-за скрытой склонности к осквернениям со стороны духовно </w:t>
      </w:r>
      <w:proofErr w:type="gramStart"/>
      <w:r w:rsidRPr="0064238C">
        <w:rPr>
          <w:rFonts w:ascii="Times New Roman" w:hAnsi="Times New Roman" w:cs="Times New Roman"/>
        </w:rPr>
        <w:t>незрелых</w:t>
      </w:r>
      <w:proofErr w:type="gramEnd"/>
      <w:r w:rsidRPr="0064238C">
        <w:rPr>
          <w:rFonts w:ascii="Times New Roman" w:hAnsi="Times New Roman" w:cs="Times New Roman"/>
        </w:rPr>
        <w:t xml:space="preserve">, вещь не такая, как она есть на самом деле, то есть не имеющая присущей этой вещи природы, становится внешним проявлением в виде чего-то прекрасного, благодаря возникновению притяжения. Или в виде чего-то отталкивающего, вследствие возникновения отвращения. Или в форме чего-то неправильно известного, вследствие возникновения заблуждения. А для тех, кто принимает за объект мысли ту внешнюю видимость, которая является результатом влечения, отвращения и заблуждения, а не то, что есть на самом деле, неправильное ментальное вовлечение овладевает умом. Для тех, чей ум </w:t>
      </w:r>
    </w:p>
    <w:p w:rsidR="00886A55" w:rsidRDefault="00886A55" w:rsidP="0064238C">
      <w:pPr>
        <w:jc w:val="both"/>
        <w:rPr>
          <w:rFonts w:ascii="Times New Roman" w:hAnsi="Times New Roman" w:cs="Times New Roman"/>
        </w:rPr>
      </w:pPr>
      <w:r>
        <w:rPr>
          <w:rFonts w:ascii="Times New Roman" w:hAnsi="Times New Roman" w:cs="Times New Roman"/>
        </w:rPr>
        <w:lastRenderedPageBreak/>
        <w:t xml:space="preserve">                                                                       - 2 -</w:t>
      </w:r>
      <w:bookmarkStart w:id="0" w:name="_GoBack"/>
      <w:bookmarkEnd w:id="0"/>
    </w:p>
    <w:p w:rsidR="007B16F0" w:rsidRPr="0064238C" w:rsidRDefault="007B16F0" w:rsidP="0064238C">
      <w:pPr>
        <w:jc w:val="both"/>
        <w:rPr>
          <w:rFonts w:ascii="Times New Roman" w:hAnsi="Times New Roman" w:cs="Times New Roman"/>
        </w:rPr>
      </w:pPr>
      <w:proofErr w:type="gramStart"/>
      <w:r w:rsidRPr="0064238C">
        <w:rPr>
          <w:rFonts w:ascii="Times New Roman" w:hAnsi="Times New Roman" w:cs="Times New Roman"/>
        </w:rPr>
        <w:t>захвачен</w:t>
      </w:r>
      <w:proofErr w:type="gramEnd"/>
      <w:r w:rsidRPr="0064238C">
        <w:rPr>
          <w:rFonts w:ascii="Times New Roman" w:hAnsi="Times New Roman" w:cs="Times New Roman"/>
        </w:rPr>
        <w:t xml:space="preserve"> неправильной ментальной деятельностью, происходит проявление или действие любого из загрязнений: влечения, отвращения или заблуждения. Из-за этого они совершают действия телом, речью и умом, рожденные из притяжения. Также рожденные от отвращения, также рожденные от заблуждения, они совершают действия. И благодаря действиям, несомненно, происходит последовательность перерождений. </w:t>
      </w:r>
      <w:proofErr w:type="gramStart"/>
      <w:r w:rsidRPr="0064238C">
        <w:rPr>
          <w:rFonts w:ascii="Times New Roman" w:hAnsi="Times New Roman" w:cs="Times New Roman"/>
        </w:rPr>
        <w:t>Таким образом, для этих духовно незрелых людей, которые имеют скрытые тенденции к загрязнениям, которые воспринимают внешние проявления, которые идут с ними как объекты мысли, из-за действия неправильного умственного вовлечения возникают загрязнения.</w:t>
      </w:r>
      <w:proofErr w:type="gramEnd"/>
      <w:r w:rsidRPr="0064238C">
        <w:rPr>
          <w:rFonts w:ascii="Times New Roman" w:hAnsi="Times New Roman" w:cs="Times New Roman"/>
        </w:rPr>
        <w:t xml:space="preserve"> Из-за возникновения загрязнений возникают действия. Из-за возникновения действий возникают (повторные)</w:t>
      </w:r>
      <w:r w:rsidR="008315E3">
        <w:rPr>
          <w:rFonts w:ascii="Times New Roman" w:hAnsi="Times New Roman" w:cs="Times New Roman"/>
        </w:rPr>
        <w:t xml:space="preserve"> </w:t>
      </w:r>
      <w:r w:rsidRPr="0064238C">
        <w:rPr>
          <w:rFonts w:ascii="Times New Roman" w:hAnsi="Times New Roman" w:cs="Times New Roman"/>
        </w:rPr>
        <w:t>рождения. Это самое осквернение всевозможными осквернениями, действиями и (повторными)</w:t>
      </w:r>
      <w:r w:rsidR="00886A55">
        <w:rPr>
          <w:rFonts w:ascii="Times New Roman" w:hAnsi="Times New Roman" w:cs="Times New Roman"/>
        </w:rPr>
        <w:t xml:space="preserve"> </w:t>
      </w:r>
      <w:r w:rsidRPr="0064238C">
        <w:rPr>
          <w:rFonts w:ascii="Times New Roman" w:hAnsi="Times New Roman" w:cs="Times New Roman"/>
        </w:rPr>
        <w:t xml:space="preserve">рождениями происходит для духовно </w:t>
      </w:r>
      <w:proofErr w:type="gramStart"/>
      <w:r w:rsidRPr="0064238C">
        <w:rPr>
          <w:rFonts w:ascii="Times New Roman" w:hAnsi="Times New Roman" w:cs="Times New Roman"/>
        </w:rPr>
        <w:t>незрелых</w:t>
      </w:r>
      <w:proofErr w:type="gramEnd"/>
      <w:r w:rsidRPr="0064238C">
        <w:rPr>
          <w:rFonts w:ascii="Times New Roman" w:hAnsi="Times New Roman" w:cs="Times New Roman"/>
        </w:rPr>
        <w:t>, потому что они не знают и не видят единого элемента так</w:t>
      </w:r>
      <w:r w:rsidR="00886A55">
        <w:rPr>
          <w:rFonts w:ascii="Times New Roman" w:hAnsi="Times New Roman" w:cs="Times New Roman"/>
        </w:rPr>
        <w:t>им, каков он есть на самом деле</w:t>
      </w:r>
      <w:r w:rsidRPr="0064238C">
        <w:rPr>
          <w:rFonts w:ascii="Times New Roman" w:hAnsi="Times New Roman" w:cs="Times New Roman"/>
        </w:rPr>
        <w:t>”</w:t>
      </w:r>
      <w:r w:rsidR="00886A55">
        <w:rPr>
          <w:rFonts w:ascii="Times New Roman" w:hAnsi="Times New Roman" w:cs="Times New Roman"/>
        </w:rPr>
        <w:t>.</w:t>
      </w:r>
    </w:p>
    <w:sectPr w:rsidR="007B16F0" w:rsidRPr="006423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6F0"/>
    <w:rsid w:val="000E0A76"/>
    <w:rsid w:val="00123E3B"/>
    <w:rsid w:val="004F51E4"/>
    <w:rsid w:val="0064238C"/>
    <w:rsid w:val="006F447C"/>
    <w:rsid w:val="007B16F0"/>
    <w:rsid w:val="008315E3"/>
    <w:rsid w:val="00865779"/>
    <w:rsid w:val="00886A55"/>
    <w:rsid w:val="009311A2"/>
    <w:rsid w:val="00C576B1"/>
    <w:rsid w:val="00CA6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706</Words>
  <Characters>4028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2020-12-24T11:14:00Z</dcterms:created>
  <dcterms:modified xsi:type="dcterms:W3CDTF">2020-12-26T15:12:00Z</dcterms:modified>
</cp:coreProperties>
</file>